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   </w:t>
      </w:r>
      <w:r>
        <w:rPr>
          <w:b/>
          <w:sz w:val="32"/>
          <w:szCs w:val="32"/>
        </w:rPr>
        <w:drawing>
          <wp:inline distT="0" distB="0" distL="114300" distR="114300">
            <wp:extent cx="774065" cy="78105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4623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Kiama P&amp;C Inc.</w:t>
      </w:r>
      <w:r>
        <w:rPr>
          <w:b/>
          <w:sz w:val="32"/>
          <w:szCs w:val="32"/>
        </w:rPr>
        <w:t xml:space="preserve">  </w:t>
      </w:r>
    </w:p>
    <w:p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2020 ANNUAL GENERAL MEETING</w:t>
      </w:r>
    </w:p>
    <w:p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Agenda</w:t>
      </w:r>
    </w:p>
    <w:p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Monday 29</w:t>
      </w:r>
      <w:r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June, 2020</w:t>
      </w:r>
    </w:p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(P&amp;C AGM will commence at 7pm, followed by GM)</w:t>
      </w:r>
    </w:p>
    <w:p>
      <w:r>
        <w:t xml:space="preserve">  </w:t>
      </w:r>
    </w:p>
    <w:p>
      <w:r>
        <w:t xml:space="preserve"> </w:t>
      </w:r>
    </w:p>
    <w:p>
      <w:r>
        <w:rPr>
          <w:b/>
        </w:rPr>
        <w:t xml:space="preserve">1.     </w:t>
      </w:r>
      <w:r>
        <w:rPr>
          <w:b/>
        </w:rPr>
        <w:tab/>
      </w:r>
      <w:r>
        <w:rPr>
          <w:b/>
        </w:rPr>
        <w:t xml:space="preserve">Welcome and opening remarks                  </w:t>
      </w:r>
      <w:r>
        <w:rPr>
          <w:b/>
        </w:rPr>
        <w:tab/>
      </w:r>
      <w:r>
        <w:rPr>
          <w:b/>
        </w:rPr>
        <w:t xml:space="preserve">                    </w:t>
      </w:r>
      <w:r>
        <w:rPr>
          <w:b/>
        </w:rPr>
        <w:tab/>
      </w:r>
    </w:p>
    <w:p>
      <w:r>
        <w:t xml:space="preserve"> </w:t>
      </w:r>
    </w:p>
    <w:p>
      <w:r>
        <w:rPr>
          <w:b/>
        </w:rPr>
        <w:t xml:space="preserve">2.     </w:t>
      </w:r>
      <w:r>
        <w:rPr>
          <w:b/>
        </w:rPr>
        <w:tab/>
      </w:r>
      <w:r>
        <w:rPr>
          <w:b/>
        </w:rPr>
        <w:t xml:space="preserve">Apologies                                                                                                                                                             </w:t>
      </w:r>
      <w:r>
        <w:rPr>
          <w:b/>
        </w:rPr>
        <w:tab/>
      </w:r>
      <w:r>
        <w:t xml:space="preserve">                    </w:t>
      </w:r>
      <w:r>
        <w:tab/>
      </w:r>
    </w:p>
    <w:p>
      <w:r>
        <w:rPr>
          <w:b/>
        </w:rPr>
        <w:t xml:space="preserve">3.     </w:t>
      </w:r>
      <w:r>
        <w:rPr>
          <w:b/>
        </w:rPr>
        <w:tab/>
      </w:r>
      <w:r>
        <w:rPr>
          <w:b/>
        </w:rPr>
        <w:t>Confirmation of minutes of previous AGM, 13</w:t>
      </w:r>
      <w:r>
        <w:rPr>
          <w:b/>
          <w:vertAlign w:val="superscript"/>
        </w:rPr>
        <w:t>th</w:t>
      </w:r>
      <w:r>
        <w:rPr>
          <w:b/>
        </w:rPr>
        <w:t xml:space="preserve"> May 2019 </w:t>
      </w:r>
      <w:r>
        <w:t>(available on school website)</w:t>
      </w:r>
      <w:r>
        <w:rPr>
          <w:b/>
        </w:rPr>
        <w:tab/>
      </w:r>
      <w:r>
        <w:rPr>
          <w:b/>
        </w:rPr>
        <w:tab/>
      </w:r>
      <w:r>
        <w:t xml:space="preserve"> </w:t>
      </w:r>
    </w:p>
    <w:p>
      <w:pPr>
        <w:rPr>
          <w:b/>
        </w:rPr>
      </w:pPr>
      <w:r>
        <w:rPr>
          <w:b/>
        </w:rPr>
        <w:t xml:space="preserve"> </w:t>
      </w:r>
    </w:p>
    <w:p>
      <w:r>
        <w:rPr>
          <w:b/>
        </w:rPr>
        <w:t xml:space="preserve">4.     </w:t>
      </w:r>
      <w:r>
        <w:rPr>
          <w:b/>
        </w:rPr>
        <w:tab/>
      </w:r>
      <w:r>
        <w:rPr>
          <w:b/>
        </w:rPr>
        <w:t xml:space="preserve">President’s Annual Report         </w:t>
      </w:r>
      <w:r>
        <w:rPr>
          <w:b/>
        </w:rPr>
        <w:tab/>
      </w:r>
      <w:r>
        <w:rPr>
          <w:b/>
        </w:rPr>
        <w:t xml:space="preserve">        </w:t>
      </w:r>
      <w:r>
        <w:rPr>
          <w:b/>
        </w:rPr>
        <w:tab/>
      </w:r>
      <w:r>
        <w:rPr>
          <w:b/>
        </w:rPr>
        <w:t xml:space="preserve">                    </w:t>
      </w:r>
      <w:r>
        <w:rPr>
          <w:b/>
        </w:rPr>
        <w:tab/>
      </w:r>
    </w:p>
    <w:p>
      <w:pPr>
        <w:rPr>
          <w:b/>
        </w:rPr>
      </w:pPr>
      <w:r>
        <w:rPr>
          <w:b/>
        </w:rPr>
        <w:t xml:space="preserve"> </w:t>
      </w:r>
    </w:p>
    <w:p>
      <w:pPr>
        <w:rPr>
          <w:b/>
        </w:rPr>
      </w:pPr>
      <w:r>
        <w:rPr>
          <w:b/>
        </w:rPr>
        <w:t xml:space="preserve">5.     </w:t>
      </w:r>
      <w:r>
        <w:rPr>
          <w:b/>
        </w:rPr>
        <w:tab/>
      </w:r>
      <w:r>
        <w:rPr>
          <w:b/>
        </w:rPr>
        <w:t xml:space="preserve">Treasurer’s Report including Financial Statements and Auditor’s Report (includes canteen </w:t>
      </w:r>
    </w:p>
    <w:p>
      <w:pPr>
        <w:rPr>
          <w:b/>
        </w:rPr>
      </w:pPr>
      <w:r>
        <w:rPr>
          <w:b/>
        </w:rPr>
        <w:t xml:space="preserve"> </w:t>
      </w:r>
    </w:p>
    <w:p>
      <w:r>
        <w:rPr>
          <w:b/>
        </w:rPr>
        <w:t xml:space="preserve">            accounts)</w:t>
      </w:r>
      <w:r>
        <w:t xml:space="preserve"> </w:t>
      </w:r>
      <w:r>
        <w:tab/>
      </w:r>
      <w:r>
        <w:t xml:space="preserve">                                </w:t>
      </w:r>
    </w:p>
    <w:p>
      <w:r>
        <w:t xml:space="preserve"> </w:t>
      </w:r>
    </w:p>
    <w:p>
      <w:r>
        <w:rPr>
          <w:b/>
        </w:rPr>
        <w:t xml:space="preserve">6.     </w:t>
      </w:r>
      <w:r>
        <w:rPr>
          <w:b/>
        </w:rPr>
        <w:tab/>
      </w:r>
      <w:r>
        <w:rPr>
          <w:b/>
        </w:rPr>
        <w:t xml:space="preserve">Appointment of Auditor   </w:t>
      </w:r>
      <w:r>
        <w:t xml:space="preserve">                 </w:t>
      </w:r>
      <w:r>
        <w:tab/>
      </w:r>
      <w:r>
        <w:rPr>
          <w:b/>
        </w:rPr>
        <w:t xml:space="preserve">                                </w:t>
      </w:r>
    </w:p>
    <w:p>
      <w:pPr>
        <w:spacing w:line="240" w:lineRule="auto"/>
        <w:ind w:firstLine="720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en-AU"/>
          <w14:textFill>
            <w14:solidFill>
              <w14:schemeClr w14:val="tx1"/>
            </w14:solidFill>
          </w14:textFill>
        </w:rPr>
      </w:pPr>
      <w:r>
        <w:rPr>
          <w:rFonts w:ascii="Calibri" w:hAnsi="Calibri" w:eastAsia="Times New Roman" w:cs="Calibri"/>
          <w:color w:val="000000" w:themeColor="text1"/>
          <w:lang w:val="en-AU"/>
          <w14:textFill>
            <w14:solidFill>
              <w14:schemeClr w14:val="tx1"/>
            </w14:solidFill>
          </w14:textFill>
        </w:rPr>
        <w:t>It is recommended to re-appoint Greg and Steve Norris as the KPS P&amp;C auditor for 2020</w:t>
      </w:r>
    </w:p>
    <w:p>
      <w:pPr>
        <w:ind w:left="720"/>
        <w:rPr>
          <w:b/>
        </w:rPr>
      </w:pPr>
      <w:r>
        <w:rPr>
          <w:b/>
        </w:rPr>
        <w:t xml:space="preserve"> </w:t>
      </w:r>
    </w:p>
    <w:p>
      <w:r>
        <w:rPr>
          <w:b/>
        </w:rPr>
        <w:t xml:space="preserve">7.    </w:t>
      </w:r>
      <w:r>
        <w:rPr>
          <w:b/>
        </w:rPr>
        <w:tab/>
      </w:r>
      <w:r>
        <w:rPr>
          <w:b/>
        </w:rPr>
        <w:t>Election of Returning Officer</w:t>
      </w:r>
      <w:r>
        <w:t xml:space="preserve">                 </w:t>
      </w:r>
      <w:r>
        <w:tab/>
      </w:r>
    </w:p>
    <w:p>
      <w:pPr>
        <w:rPr>
          <w:b/>
        </w:rPr>
      </w:pPr>
      <w:r>
        <w:rPr>
          <w:b/>
        </w:rPr>
        <w:t xml:space="preserve"> </w:t>
      </w:r>
    </w:p>
    <w:p>
      <w:pPr>
        <w:rPr>
          <w:b/>
        </w:rPr>
      </w:pPr>
      <w:r>
        <w:rPr>
          <w:b/>
        </w:rPr>
        <w:t xml:space="preserve">8.     </w:t>
      </w:r>
      <w:r>
        <w:rPr>
          <w:b/>
        </w:rPr>
        <w:tab/>
      </w:r>
      <w:r>
        <w:rPr>
          <w:b/>
        </w:rPr>
        <w:t>Election of volunteers to committee positions</w:t>
      </w:r>
    </w:p>
    <w:p>
      <w:pPr>
        <w:ind w:left="720" w:firstLine="720"/>
      </w:pPr>
      <w:r>
        <w:t>President</w:t>
      </w:r>
    </w:p>
    <w:p>
      <w:pPr>
        <w:ind w:left="720" w:firstLine="720"/>
      </w:pPr>
      <w:r>
        <w:t>Vice President(s)</w:t>
      </w:r>
    </w:p>
    <w:p>
      <w:pPr>
        <w:ind w:left="720" w:firstLine="720"/>
      </w:pPr>
      <w:r>
        <w:t>Secretary</w:t>
      </w:r>
    </w:p>
    <w:p>
      <w:pPr>
        <w:ind w:left="720" w:firstLine="720"/>
      </w:pPr>
      <w:r>
        <w:t>Treasurer</w:t>
      </w:r>
    </w:p>
    <w:p>
      <w:r>
        <w:t xml:space="preserve">                                            </w:t>
      </w:r>
      <w:r>
        <w:tab/>
      </w:r>
    </w:p>
    <w:p>
      <w:r>
        <w:rPr>
          <w:b/>
        </w:rPr>
        <w:t xml:space="preserve">9.  </w:t>
      </w:r>
      <w:r>
        <w:rPr>
          <w:b/>
        </w:rPr>
        <w:tab/>
      </w:r>
      <w:r>
        <w:rPr>
          <w:b/>
        </w:rPr>
        <w:t>CLOSE</w:t>
      </w:r>
      <w:r>
        <w:t xml:space="preserve">                                                      </w:t>
      </w:r>
      <w:r>
        <w:tab/>
      </w:r>
      <w:r>
        <w:t xml:space="preserve">                                            </w:t>
      </w:r>
    </w:p>
    <w:p>
      <w:r>
        <w:t xml:space="preserve"> </w:t>
      </w:r>
    </w:p>
    <w:p/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2240" w:h="15840"/>
      <w:pgMar w:top="720" w:right="720" w:bottom="720" w:left="720" w:header="720" w:footer="720" w:gutter="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 w:val="1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27B"/>
    <w:rsid w:val="00396027"/>
    <w:rsid w:val="00426377"/>
    <w:rsid w:val="005C60FC"/>
    <w:rsid w:val="0069727B"/>
    <w:rsid w:val="008619E0"/>
    <w:rsid w:val="008B37C6"/>
    <w:rsid w:val="00A7468E"/>
    <w:rsid w:val="00BA6306"/>
    <w:rsid w:val="00BC4836"/>
    <w:rsid w:val="00EA4881"/>
    <w:rsid w:val="00F93B4A"/>
    <w:rsid w:val="027A5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rial" w:hAnsi="Arial" w:eastAsia="Arial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en" w:eastAsia="en-GB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3">
    <w:name w:val="heading 2"/>
    <w:basedOn w:val="1"/>
    <w:next w:val="1"/>
    <w:semiHidden/>
    <w:unhideWhenUsed/>
    <w:qFormat/>
    <w:uiPriority w:val="9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4">
    <w:name w:val="heading 3"/>
    <w:basedOn w:val="1"/>
    <w:next w:val="1"/>
    <w:semiHidden/>
    <w:unhideWhenUsed/>
    <w:qFormat/>
    <w:uiPriority w:val="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5">
    <w:name w:val="heading 4"/>
    <w:basedOn w:val="1"/>
    <w:next w:val="1"/>
    <w:semiHidden/>
    <w:unhideWhenUsed/>
    <w:qFormat/>
    <w:uiPriority w:val="9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6">
    <w:name w:val="heading 5"/>
    <w:basedOn w:val="1"/>
    <w:next w:val="1"/>
    <w:semiHidden/>
    <w:unhideWhenUsed/>
    <w:qFormat/>
    <w:uiPriority w:val="9"/>
    <w:pPr>
      <w:keepNext/>
      <w:keepLines/>
      <w:spacing w:before="240" w:after="80"/>
      <w:outlineLvl w:val="4"/>
    </w:pPr>
    <w:rPr>
      <w:color w:val="666666"/>
    </w:rPr>
  </w:style>
  <w:style w:type="paragraph" w:styleId="7">
    <w:name w:val="heading 6"/>
    <w:basedOn w:val="1"/>
    <w:next w:val="1"/>
    <w:semiHidden/>
    <w:unhideWhenUsed/>
    <w:qFormat/>
    <w:uiPriority w:val="9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12">
    <w:name w:val="Default Paragraph Font"/>
    <w:semiHidden/>
    <w:unhideWhenUsed/>
    <w:uiPriority w:val="1"/>
  </w:style>
  <w:style w:type="table" w:default="1" w:styleId="1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footer"/>
    <w:basedOn w:val="1"/>
    <w:link w:val="15"/>
    <w:unhideWhenUsed/>
    <w:uiPriority w:val="99"/>
    <w:pPr>
      <w:tabs>
        <w:tab w:val="center" w:pos="4513"/>
        <w:tab w:val="right" w:pos="9026"/>
      </w:tabs>
      <w:spacing w:line="240" w:lineRule="auto"/>
    </w:pPr>
  </w:style>
  <w:style w:type="paragraph" w:styleId="9">
    <w:name w:val="header"/>
    <w:basedOn w:val="1"/>
    <w:link w:val="14"/>
    <w:unhideWhenUsed/>
    <w:uiPriority w:val="99"/>
    <w:pPr>
      <w:tabs>
        <w:tab w:val="center" w:pos="4513"/>
        <w:tab w:val="right" w:pos="9026"/>
      </w:tabs>
      <w:spacing w:line="240" w:lineRule="auto"/>
    </w:pPr>
  </w:style>
  <w:style w:type="paragraph" w:styleId="10">
    <w:name w:val="Subtitle"/>
    <w:basedOn w:val="1"/>
    <w:next w:val="1"/>
    <w:qFormat/>
    <w:uiPriority w:val="11"/>
    <w:pPr>
      <w:keepNext/>
      <w:keepLines/>
      <w:spacing w:after="320"/>
    </w:pPr>
    <w:rPr>
      <w:color w:val="666666"/>
      <w:sz w:val="30"/>
      <w:szCs w:val="30"/>
    </w:rPr>
  </w:style>
  <w:style w:type="paragraph" w:styleId="11">
    <w:name w:val="Title"/>
    <w:basedOn w:val="1"/>
    <w:next w:val="1"/>
    <w:qFormat/>
    <w:uiPriority w:val="10"/>
    <w:pPr>
      <w:keepNext/>
      <w:keepLines/>
      <w:spacing w:after="60"/>
    </w:pPr>
    <w:rPr>
      <w:sz w:val="52"/>
      <w:szCs w:val="52"/>
    </w:rPr>
  </w:style>
  <w:style w:type="character" w:customStyle="1" w:styleId="14">
    <w:name w:val="Header Char"/>
    <w:basedOn w:val="12"/>
    <w:link w:val="9"/>
    <w:uiPriority w:val="99"/>
  </w:style>
  <w:style w:type="character" w:customStyle="1" w:styleId="15">
    <w:name w:val="Footer Char"/>
    <w:basedOn w:val="12"/>
    <w:link w:val="8"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1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183</Words>
  <Characters>1047</Characters>
  <Lines>8</Lines>
  <Paragraphs>2</Paragraphs>
  <TotalTime>9</TotalTime>
  <ScaleCrop>false</ScaleCrop>
  <LinksUpToDate>false</LinksUpToDate>
  <CharactersWithSpaces>1228</CharactersWithSpaces>
  <Application>WPS Office_11.2.0.9281_F1E327BC-269C-435d-A152-05C5408002CA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2020-02-25T02:28:00Z</dcterms:created>
  <dc:creator>cpw06</dc:creator>
  <cp:lastModifiedBy>cpw06</cp:lastModifiedBy>
  <dcterms:modified xsi:type="dcterms:W3CDTF">2020-06-02T20:45:11Z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1033-11.2.0.9281</vt:lpwstr>
  </property>
</Properties>
</file>